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A3D0F" w:rsidR="00B3155E" w:rsidP="06BB74D1" w:rsidRDefault="00375F0E" w14:paraId="5D241490" w14:textId="15EF503C">
      <w:pPr>
        <w:jc w:val="center"/>
        <w:rPr>
          <w:rFonts w:ascii="Calibri Light" w:hAnsi="Calibri Light" w:cs="Calibri Light" w:asciiTheme="majorAscii" w:hAnsiTheme="majorAscii" w:cstheme="majorAscii"/>
          <w:sz w:val="96"/>
          <w:szCs w:val="96"/>
        </w:rPr>
      </w:pPr>
      <w:r w:rsidRPr="06BB74D1" w:rsidR="67D8EF24">
        <w:rPr>
          <w:rFonts w:ascii="Calibri Light" w:hAnsi="Calibri Light" w:cs="Calibri Light" w:asciiTheme="majorAscii" w:hAnsiTheme="majorAscii" w:cstheme="majorAscii"/>
          <w:sz w:val="96"/>
          <w:szCs w:val="96"/>
        </w:rPr>
        <w:t xml:space="preserve">College of </w:t>
      </w:r>
      <w:r w:rsidRPr="06BB74D1" w:rsidR="00375F0E">
        <w:rPr>
          <w:rFonts w:ascii="Calibri Light" w:hAnsi="Calibri Light" w:cs="Calibri Light" w:asciiTheme="majorAscii" w:hAnsiTheme="majorAscii" w:cstheme="majorAscii"/>
          <w:sz w:val="96"/>
          <w:szCs w:val="96"/>
        </w:rPr>
        <w:t xml:space="preserve">Arts, Humanities, and Social Sciences </w:t>
      </w:r>
    </w:p>
    <w:p w:rsidRPr="000A3D0F" w:rsidR="000A3D0F" w:rsidP="06BB74D1" w:rsidRDefault="000A3D0F" w14:paraId="4FBAB6FB" w14:textId="0AED2AA8">
      <w:pPr>
        <w:jc w:val="center"/>
        <w:rPr>
          <w:rFonts w:ascii="Calibri Light" w:hAnsi="Calibri Light" w:cs="Calibri Light" w:asciiTheme="majorAscii" w:hAnsiTheme="majorAscii" w:cstheme="majorAscii"/>
          <w:sz w:val="96"/>
          <w:szCs w:val="96"/>
        </w:rPr>
      </w:pPr>
      <w:r w:rsidRPr="06BB74D1" w:rsidR="286D53D0">
        <w:rPr>
          <w:rFonts w:ascii="Calibri Light" w:hAnsi="Calibri Light" w:cs="Calibri Light" w:asciiTheme="majorAscii" w:hAnsiTheme="majorAscii" w:cstheme="majorAscii"/>
          <w:sz w:val="96"/>
          <w:szCs w:val="96"/>
        </w:rPr>
        <w:t>College</w:t>
      </w:r>
      <w:r w:rsidRPr="06BB74D1" w:rsidR="000A3D0F">
        <w:rPr>
          <w:rFonts w:ascii="Calibri Light" w:hAnsi="Calibri Light" w:cs="Calibri Light" w:asciiTheme="majorAscii" w:hAnsiTheme="majorAscii" w:cstheme="majorAscii"/>
          <w:sz w:val="96"/>
          <w:szCs w:val="96"/>
        </w:rPr>
        <w:t xml:space="preserve"> Receptions</w:t>
      </w:r>
    </w:p>
    <w:p w:rsidRPr="000A3D0F" w:rsidR="00B3155E" w:rsidRDefault="00B3155E" w14:paraId="15971283" w14:textId="5FADEA15">
      <w:pPr>
        <w:rPr>
          <w:rFonts w:asciiTheme="majorHAnsi" w:hAnsiTheme="majorHAnsi" w:cstheme="majorHAnsi"/>
          <w:sz w:val="40"/>
          <w:szCs w:val="40"/>
        </w:rPr>
      </w:pPr>
    </w:p>
    <w:tbl>
      <w:tblPr>
        <w:tblW w:w="15390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70"/>
        <w:gridCol w:w="6120"/>
      </w:tblGrid>
      <w:tr w:rsidRPr="000A3D0F" w:rsidR="00B3155E" w:rsidTr="3A9D5840" w14:paraId="77871C37" w14:textId="77777777">
        <w:trPr>
          <w:trHeight w:val="300"/>
        </w:trPr>
        <w:tc>
          <w:tcPr>
            <w:tcW w:w="9270" w:type="dxa"/>
            <w:shd w:val="clear" w:color="auto" w:fill="FFE599" w:themeFill="accent4" w:themeFillTint="66"/>
            <w:noWrap/>
            <w:tcMar/>
            <w:vAlign w:val="bottom"/>
            <w:hideMark/>
          </w:tcPr>
          <w:p w:rsidRPr="000A3D0F" w:rsidR="00B3155E" w:rsidP="007F5DFF" w:rsidRDefault="000A3D0F" w14:paraId="6B988472" w14:textId="39D118CA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Reception Title</w:t>
            </w:r>
          </w:p>
        </w:tc>
        <w:tc>
          <w:tcPr>
            <w:tcW w:w="6120" w:type="dxa"/>
            <w:shd w:val="clear" w:color="auto" w:fill="FFE599" w:themeFill="accent4" w:themeFillTint="66"/>
            <w:noWrap/>
            <w:tcMar/>
            <w:vAlign w:val="bottom"/>
            <w:hideMark/>
          </w:tcPr>
          <w:p w:rsidRPr="000A3D0F" w:rsidR="00B3155E" w:rsidP="007F5DFF" w:rsidRDefault="00B3155E" w14:paraId="551DE92C" w14:textId="77777777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Room Assignment</w:t>
            </w:r>
          </w:p>
        </w:tc>
      </w:tr>
      <w:tr w:rsidRPr="000A3D0F" w:rsidR="000A3D0F" w:rsidTr="3A9D5840" w14:paraId="55A8A5B6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37188660" w14:textId="12A439F9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Anthropology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42E7E77E" w14:textId="63986E37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154</w:t>
            </w:r>
          </w:p>
        </w:tc>
      </w:tr>
      <w:tr w:rsidRPr="000A3D0F" w:rsidR="000A3D0F" w:rsidTr="3A9D5840" w14:paraId="3BC45D7A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4C76623C" w14:textId="0CF8DBF5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 xml:space="preserve">Art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74A36771" w14:textId="22CCB19D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STURM HALL 311</w:t>
            </w:r>
          </w:p>
        </w:tc>
      </w:tr>
      <w:tr w:rsidRPr="000A3D0F" w:rsidR="000A3D0F" w:rsidTr="3A9D5840" w14:paraId="5094FEAD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41771385" w14:textId="739B5FCA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 xml:space="preserve">Art History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1034B1C8" w14:textId="5DA78071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312</w:t>
            </w:r>
          </w:p>
        </w:tc>
      </w:tr>
      <w:tr w:rsidRPr="000A3D0F" w:rsidR="000A3D0F" w:rsidTr="3A9D5840" w14:paraId="312D5DF4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2ECDD858" w14:textId="3F885286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Asian Studies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29F182A3" w14:textId="7DF76176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324</w:t>
            </w:r>
          </w:p>
        </w:tc>
      </w:tr>
      <w:tr w:rsidRPr="000A3D0F" w:rsidR="000A3D0F" w:rsidTr="3A9D5840" w14:paraId="159FD55E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1644E9E1" w14:textId="1E668728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Communication Studies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6CCD28B7" w14:textId="1662FA15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410</w:t>
            </w:r>
          </w:p>
        </w:tc>
      </w:tr>
      <w:tr w:rsidRPr="000A3D0F" w:rsidR="000A3D0F" w:rsidTr="3A9D5840" w14:paraId="67BB977E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255E3028" w14:textId="7047DB54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 xml:space="preserve">Economics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296A2288" w14:textId="6E20C82D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235</w:t>
            </w:r>
          </w:p>
        </w:tc>
      </w:tr>
      <w:tr w:rsidRPr="000A3D0F" w:rsidR="000A3D0F" w:rsidTr="3A9D5840" w14:paraId="136D3B86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434EC3EA" w14:textId="1F104B6B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Emergent Digital Practices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3FBEBD34" w14:textId="7AAC4A4C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210</w:t>
            </w:r>
          </w:p>
        </w:tc>
      </w:tr>
      <w:tr w:rsidRPr="000A3D0F" w:rsidR="000A3D0F" w:rsidTr="3A9D5840" w14:paraId="1C62CE5F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38D9677C" w14:textId="44CF8A4B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English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0763D804" w14:textId="3EAB51CD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492</w:t>
            </w:r>
          </w:p>
        </w:tc>
      </w:tr>
      <w:tr w:rsidRPr="000A3D0F" w:rsidR="000A3D0F" w:rsidTr="3A9D5840" w14:paraId="1783FB8E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25AE7DCD" w14:textId="60E12A56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French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321CD77F" w14:textId="4D6DF99E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334</w:t>
            </w:r>
          </w:p>
        </w:tc>
      </w:tr>
      <w:tr w:rsidRPr="000A3D0F" w:rsidR="000A3D0F" w:rsidTr="3A9D5840" w14:paraId="1CA9C93B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64C888A1" w14:textId="3F046EA2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 xml:space="preserve">Gender &amp; Women’s Studies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7C2E70C9" w14:textId="0F0DFB91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412</w:t>
            </w:r>
          </w:p>
        </w:tc>
      </w:tr>
      <w:tr w:rsidRPr="000A3D0F" w:rsidR="000A3D0F" w:rsidTr="3A9D5840" w14:paraId="532B7793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6DCB2961" w14:textId="166F5B63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 xml:space="preserve">History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25FF6DFE" w14:textId="2678A2FF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358</w:t>
            </w:r>
          </w:p>
        </w:tc>
      </w:tr>
      <w:tr w:rsidRPr="000A3D0F" w:rsidR="000A3D0F" w:rsidTr="3A9D5840" w14:paraId="3E1F6343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657433F0" w14:textId="2DD52D6F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Judaic Studies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35F9758D" w14:textId="7D11E8C0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157</w:t>
            </w:r>
          </w:p>
        </w:tc>
      </w:tr>
      <w:tr w:rsidRPr="000A3D0F" w:rsidR="000A3D0F" w:rsidTr="3A9D5840" w14:paraId="46450DC9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633B74CC" w14:textId="39FDEE8F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Languages (Other than Spanish, English, of French)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7AFC909F" w14:textId="331AFEF8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275</w:t>
            </w:r>
          </w:p>
        </w:tc>
      </w:tr>
      <w:tr w:rsidRPr="000A3D0F" w:rsidR="000A3D0F" w:rsidTr="3A9D5840" w14:paraId="2B0D1FBD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103E954D" w14:textId="04A41E4D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Media, Film and Journalism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4BF25754" w14:textId="2DB43541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233</w:t>
            </w:r>
          </w:p>
        </w:tc>
      </w:tr>
      <w:tr w:rsidRPr="000A3D0F" w:rsidR="000A3D0F" w:rsidTr="3A9D5840" w14:paraId="464E7D59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6BB74D1" w:rsidRDefault="000A3D0F" w14:paraId="6A1C2E58" w14:textId="7767C6D7">
            <w:pPr>
              <w:rPr>
                <w:rFonts w:ascii="Calibri Light" w:hAnsi="Calibri Light" w:eastAsia="Times New Roman" w:cs="Calibri Light" w:asciiTheme="majorAscii" w:hAnsiTheme="majorAscii" w:cstheme="majorAscii"/>
                <w:sz w:val="36"/>
                <w:szCs w:val="36"/>
              </w:rPr>
            </w:pPr>
            <w:r w:rsidRPr="06BB74D1" w:rsidR="442A68DB">
              <w:rPr>
                <w:rFonts w:ascii="Calibri Light" w:hAnsi="Calibri Light" w:eastAsia="Times New Roman" w:cs="Calibri Light" w:asciiTheme="majorAscii" w:hAnsiTheme="majorAscii" w:cstheme="majorAscii"/>
                <w:sz w:val="36"/>
                <w:szCs w:val="36"/>
              </w:rPr>
              <w:t xml:space="preserve">Lamont School of </w:t>
            </w:r>
            <w:r w:rsidRPr="06BB74D1" w:rsidR="000A3D0F">
              <w:rPr>
                <w:rFonts w:ascii="Calibri Light" w:hAnsi="Calibri Light" w:eastAsia="Times New Roman" w:cs="Calibri Light" w:asciiTheme="majorAscii" w:hAnsiTheme="majorAscii" w:cstheme="majorAscii"/>
                <w:sz w:val="36"/>
                <w:szCs w:val="36"/>
              </w:rPr>
              <w:t>Music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562AE2E0" w14:textId="6EFB3EE4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Newman 121</w:t>
            </w:r>
          </w:p>
        </w:tc>
      </w:tr>
      <w:tr w:rsidRPr="000A3D0F" w:rsidR="000A3D0F" w:rsidTr="3A9D5840" w14:paraId="10E9617F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60D7B33E" w14:textId="2A41CBD4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Philosophy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4E042AC3" w14:textId="630832FA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STURM HALL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 258</w:t>
            </w:r>
          </w:p>
        </w:tc>
      </w:tr>
      <w:tr w:rsidRPr="000A3D0F" w:rsidR="000A3D0F" w:rsidTr="3A9D5840" w14:paraId="42BD844D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78F36397" w14:textId="642AE4D5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lastRenderedPageBreak/>
              <w:t>Political Science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2C408866" w14:textId="5E018B97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STURM HALL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 379</w:t>
            </w:r>
          </w:p>
        </w:tc>
      </w:tr>
      <w:tr w:rsidRPr="000A3D0F" w:rsidR="000A3D0F" w:rsidTr="3A9D5840" w14:paraId="4C192282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24085269" w14:textId="1A7E3EB5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Psychology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6E4E477B" w14:textId="673DD76B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STURM HALL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 253</w:t>
            </w:r>
          </w:p>
        </w:tc>
      </w:tr>
      <w:tr w:rsidRPr="000A3D0F" w:rsidR="000A3D0F" w:rsidTr="3A9D5840" w14:paraId="5F8277ED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586E118C" w14:textId="3E92BBB8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Religious Studies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7F5DFF" w:rsidRDefault="000A3D0F" w14:paraId="11A419E7" w14:textId="04F02D9B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STURM HALL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 254</w:t>
            </w:r>
          </w:p>
        </w:tc>
      </w:tr>
      <w:tr w:rsidRPr="000A3D0F" w:rsidR="000A3D0F" w:rsidTr="3A9D5840" w14:paraId="6D369E8D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0A3D0F" w:rsidRDefault="000A3D0F" w14:paraId="277D94B0" w14:textId="281A0B8B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Socio-Legal Studies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0A3D0F" w:rsidRDefault="000A3D0F" w14:paraId="17BDF397" w14:textId="7E947594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 xml:space="preserve">STURM HALL </w:t>
            </w: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151</w:t>
            </w:r>
          </w:p>
        </w:tc>
      </w:tr>
      <w:tr w:rsidRPr="000A3D0F" w:rsidR="000A3D0F" w:rsidTr="3A9D5840" w14:paraId="57D00E2F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0A3D0F" w:rsidRDefault="000A3D0F" w14:paraId="16D26CBA" w14:textId="0EC448C4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Sociology &amp; Criminology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3A9D5840" w:rsidRDefault="000A3D0F" w14:paraId="21A1D0B2" w14:textId="06020ED7">
            <w:pPr>
              <w:rPr>
                <w:rFonts w:ascii="Calibri Light" w:hAnsi="Calibri Light" w:eastAsia="Times New Roman" w:cs="Calibri Light" w:asciiTheme="majorAscii" w:hAnsiTheme="majorAscii" w:cstheme="majorAscii"/>
                <w:color w:val="000000"/>
                <w:sz w:val="36"/>
                <w:szCs w:val="36"/>
              </w:rPr>
            </w:pPr>
            <w:r w:rsidRPr="3A9D5840" w:rsidR="000A3D0F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36"/>
                <w:szCs w:val="36"/>
              </w:rPr>
              <w:t>STURM HALL 3</w:t>
            </w:r>
            <w:r w:rsidRPr="3A9D5840" w:rsidR="68D3228A">
              <w:rPr>
                <w:rFonts w:ascii="Calibri Light" w:hAnsi="Calibri Light" w:eastAsia="Times New Roman" w:cs="Calibri Light" w:asciiTheme="majorAscii" w:hAnsiTheme="majorAscii" w:cstheme="majorAscii"/>
                <w:color w:val="000000" w:themeColor="text1" w:themeTint="FF" w:themeShade="FF"/>
                <w:sz w:val="36"/>
                <w:szCs w:val="36"/>
              </w:rPr>
              <w:t>10</w:t>
            </w:r>
          </w:p>
        </w:tc>
      </w:tr>
      <w:tr w:rsidRPr="000A3D0F" w:rsidR="000A3D0F" w:rsidTr="3A9D5840" w14:paraId="152159F6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0A3D0F" w:rsidRDefault="000A3D0F" w14:paraId="136EE122" w14:textId="6A789272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 xml:space="preserve">Spanish 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0A3D0F" w:rsidRDefault="000A3D0F" w14:paraId="1FBF9E1C" w14:textId="715B909C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STURM HALL 333</w:t>
            </w:r>
          </w:p>
        </w:tc>
      </w:tr>
      <w:tr w:rsidRPr="000A3D0F" w:rsidR="000A3D0F" w:rsidTr="3A9D5840" w14:paraId="4204F149" w14:textId="77777777">
        <w:trPr>
          <w:trHeight w:val="300"/>
        </w:trPr>
        <w:tc>
          <w:tcPr>
            <w:tcW w:w="927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0A3D0F" w:rsidRDefault="000A3D0F" w14:paraId="4999A43C" w14:textId="085A5844">
            <w:pPr>
              <w:rPr>
                <w:rFonts w:eastAsia="Times New Roman" w:asciiTheme="majorHAnsi" w:hAnsiTheme="majorHAnsi" w:cstheme="majorHAnsi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sz w:val="36"/>
                <w:szCs w:val="36"/>
              </w:rPr>
              <w:t>Theater</w:t>
            </w:r>
          </w:p>
        </w:tc>
        <w:tc>
          <w:tcPr>
            <w:tcW w:w="6120" w:type="dxa"/>
            <w:shd w:val="clear" w:color="auto" w:fill="FFF2CC" w:themeFill="accent4" w:themeFillTint="33"/>
            <w:noWrap/>
            <w:tcMar/>
            <w:vAlign w:val="bottom"/>
          </w:tcPr>
          <w:p w:rsidRPr="000A3D0F" w:rsidR="000A3D0F" w:rsidP="000A3D0F" w:rsidRDefault="000A3D0F" w14:paraId="263E6066" w14:textId="524E579A">
            <w:pPr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</w:pPr>
            <w:r w:rsidRPr="000A3D0F">
              <w:rPr>
                <w:rFonts w:eastAsia="Times New Roman" w:asciiTheme="majorHAnsi" w:hAnsiTheme="majorHAnsi" w:cstheme="majorHAnsi"/>
                <w:color w:val="000000"/>
                <w:sz w:val="36"/>
                <w:szCs w:val="36"/>
              </w:rPr>
              <w:t>STURM HALL 476</w:t>
            </w:r>
          </w:p>
        </w:tc>
      </w:tr>
    </w:tbl>
    <w:p w:rsidRPr="000A3D0F" w:rsidR="00B3155E" w:rsidRDefault="00B3155E" w14:paraId="2DFA04D7" w14:textId="77777777">
      <w:pPr>
        <w:rPr>
          <w:rFonts w:asciiTheme="majorHAnsi" w:hAnsiTheme="majorHAnsi" w:cstheme="majorHAnsi"/>
          <w:sz w:val="40"/>
          <w:szCs w:val="40"/>
        </w:rPr>
      </w:pPr>
    </w:p>
    <w:p w:rsidRPr="000A3D0F" w:rsidR="000A3D0F" w:rsidRDefault="000A3D0F" w14:paraId="4150BEB4" w14:textId="77777777">
      <w:pPr>
        <w:rPr>
          <w:rFonts w:asciiTheme="majorHAnsi" w:hAnsiTheme="majorHAnsi" w:cstheme="majorHAnsi"/>
          <w:sz w:val="40"/>
          <w:szCs w:val="40"/>
        </w:rPr>
      </w:pPr>
    </w:p>
    <w:sectPr w:rsidRPr="000A3D0F" w:rsidR="000A3D0F" w:rsidSect="001314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BC"/>
    <w:rsid w:val="000A3D0F"/>
    <w:rsid w:val="001314BC"/>
    <w:rsid w:val="001673FB"/>
    <w:rsid w:val="002B118E"/>
    <w:rsid w:val="002E51C8"/>
    <w:rsid w:val="00375F0E"/>
    <w:rsid w:val="00583563"/>
    <w:rsid w:val="00B3155E"/>
    <w:rsid w:val="06BB74D1"/>
    <w:rsid w:val="286D53D0"/>
    <w:rsid w:val="2CC1DD90"/>
    <w:rsid w:val="3A9D5840"/>
    <w:rsid w:val="442A68DB"/>
    <w:rsid w:val="67D8EF24"/>
    <w:rsid w:val="68D3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8BE78"/>
  <w15:chartTrackingRefBased/>
  <w15:docId w15:val="{699EF2C0-17DB-A141-8E31-BD044C03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Spooner</dc:creator>
  <keywords/>
  <dc:description/>
  <lastModifiedBy>Kelly Bitner</lastModifiedBy>
  <revision>4</revision>
  <dcterms:created xsi:type="dcterms:W3CDTF">2021-09-07T01:41:00.0000000Z</dcterms:created>
  <dcterms:modified xsi:type="dcterms:W3CDTF">2021-09-07T13:34:57.7625338Z</dcterms:modified>
</coreProperties>
</file>